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DEGLI ALTRI COMPONENTI IL NUCLEO FAMILIARE DEL DISABILE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sottoscritt__ __________________________________________________________nat__a __________________________________ prov. (_____) il 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sottoscritt__ __________________________________________________________nat__a __________________________________ prov. (_____) il 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sottoscritt__ __________________________________________________________nat__a __________________________________ prov. (_____) il 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conviventi con il/la Sig._________________________________________________ (specificare la relazione di parentela o affinità) _______________________________, familiare disabile, con il quale abitano nel Comune di _______________________________________________ ( ___ ) via 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dichiarano sotto la propria responsabilità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sensi della legge n° 15/68 e DPR 445/2000 di non essere nelle condizioni di prestare assistenza continuativa al familiare disabile per i seguenti motivi: _______________________________________________ e pertanto di non avvalersi dei benefici previsti dall’art. 33, l. 104/92 e di non averne beneficiato in precedenza.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 li, ______________</w:t>
        <w:tab/>
        <w:tab/>
        <w:tab/>
        <w:t xml:space="preserve">Firme</w:t>
        <w:tab/>
        <w:t xml:space="preserve">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